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7D" w:rsidRDefault="001F567D" w:rsidP="001F567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56"/>
        <w:gridCol w:w="1497"/>
        <w:gridCol w:w="1503"/>
        <w:gridCol w:w="1384"/>
        <w:gridCol w:w="1709"/>
        <w:gridCol w:w="1713"/>
      </w:tblGrid>
      <w:tr w:rsidR="001F567D" w:rsidTr="001F567D">
        <w:tc>
          <w:tcPr>
            <w:tcW w:w="1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C1" w:rsidRDefault="006806C1" w:rsidP="006806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Prijedlog godišnjeg izvedbeno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g kurikuluma za Srpski jezik u 2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. razredu </w:t>
            </w:r>
            <w:r>
              <w:rPr>
                <w:rStyle w:val="normaltextrun"/>
                <w:b/>
                <w:bCs/>
                <w:sz w:val="32"/>
                <w:szCs w:val="32"/>
              </w:rPr>
              <w:t>srednje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 škole </w:t>
            </w:r>
            <w:r>
              <w:rPr>
                <w:rStyle w:val="normaltextrun"/>
                <w:b/>
                <w:bCs/>
                <w:sz w:val="32"/>
                <w:szCs w:val="32"/>
              </w:rPr>
              <w:t>za školsku godinu 2020./2021.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p w:rsidR="006806C1" w:rsidRPr="0069007F" w:rsidRDefault="006806C1" w:rsidP="006806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</w:rPr>
              <w:t xml:space="preserve">Предлог годишњег oперативног курикулума за Српски </w:t>
            </w:r>
            <w:r>
              <w:rPr>
                <w:rStyle w:val="normaltextrun"/>
                <w:b/>
                <w:bCs/>
                <w:sz w:val="32"/>
                <w:szCs w:val="32"/>
              </w:rPr>
              <w:t>језик у 2</w:t>
            </w:r>
            <w:bookmarkStart w:id="0" w:name="_GoBack"/>
            <w:bookmarkEnd w:id="0"/>
            <w:r>
              <w:rPr>
                <w:rStyle w:val="normaltextrun"/>
                <w:b/>
                <w:bCs/>
                <w:sz w:val="32"/>
                <w:szCs w:val="32"/>
              </w:rPr>
              <w:t>. разреду ср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е</w:t>
            </w:r>
            <w:r>
              <w:rPr>
                <w:rStyle w:val="normaltextrun"/>
                <w:b/>
                <w:bCs/>
                <w:sz w:val="32"/>
                <w:szCs w:val="32"/>
              </w:rPr>
              <w:t>дње школе за школску годину 2020/2021.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p w:rsidR="001F567D" w:rsidRDefault="001F567D">
            <w:pPr>
              <w:spacing w:line="240" w:lineRule="auto"/>
              <w:jc w:val="center"/>
              <w:rPr>
                <w:rFonts w:cstheme="minorHAnsi"/>
                <w:b/>
                <w:sz w:val="36"/>
                <w:lang w:val="sr-Cyrl-RS"/>
              </w:rPr>
            </w:pPr>
          </w:p>
        </w:tc>
      </w:tr>
      <w:tr w:rsidR="001F567D" w:rsidTr="001F56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  <w:b/>
                <w:sz w:val="24"/>
                <w:lang w:val="sr-Cyrl-RS"/>
              </w:rPr>
            </w:pPr>
            <w:r>
              <w:rPr>
                <w:rFonts w:cstheme="minorHAnsi"/>
                <w:b/>
                <w:sz w:val="24"/>
                <w:lang w:val="sr-Cyrl-RS"/>
              </w:rPr>
              <w:t>МЕСЕЦ И ОКВ. БР. ЧАСОВА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ТЕМА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ТЕКСТОВИ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ВАСПИТНО-</w:t>
            </w:r>
          </w:p>
          <w:p w:rsidR="001F567D" w:rsidRDefault="001F56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r-Cyrl-RS"/>
              </w:rPr>
              <w:t>-</w:t>
            </w:r>
            <w:r>
              <w:rPr>
                <w:rFonts w:asciiTheme="minorHAnsi" w:hAnsiTheme="minorHAnsi" w:cstheme="minorHAnsi"/>
                <w:b/>
                <w:szCs w:val="22"/>
              </w:rPr>
              <w:t>ОБРАЗОВНИ ИСХОДИ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r-Cyrl-RS"/>
              </w:rPr>
              <w:t>ОЧЕКИВАЊА МЕЂУПРЕДМЕТНИХ ТЕМА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  <w:b/>
                <w:sz w:val="24"/>
                <w:lang w:val="sr-Cyrl-RS"/>
              </w:rPr>
            </w:pPr>
            <w:r>
              <w:rPr>
                <w:rFonts w:cstheme="minorHAnsi"/>
                <w:b/>
                <w:sz w:val="24"/>
                <w:lang w:val="sr-Cyrl-RS"/>
              </w:rPr>
              <w:t>МЕЂУПРЕДМЕТНА КОРЕЛАЦИЈА</w:t>
            </w:r>
          </w:p>
        </w:tc>
      </w:tr>
      <w:tr w:rsidR="001F567D" w:rsidTr="001F56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СЕПТЕМБАР</w:t>
            </w:r>
          </w:p>
          <w:p w:rsidR="001F567D" w:rsidRDefault="001F567D">
            <w:pPr>
              <w:spacing w:line="240" w:lineRule="auto"/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ОКТОБАР</w:t>
            </w:r>
          </w:p>
          <w:p w:rsidR="001F567D" w:rsidRDefault="001F567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sz w:val="28"/>
                <w:lang w:val="sr-Cyrl-RS"/>
              </w:rPr>
              <w:t>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sz w:val="36"/>
                <w:lang w:val="sr-Cyrl-RS"/>
              </w:rPr>
              <w:t>СА КЊИГОМ КРОЗ БУРНА ВРЕМЕНА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Гаврил Стефановић Венцловић,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Беседа шајкашима и друге беседе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(избор)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Гаврил Стефановић Венцловић,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Црни биво у срцу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Захарија Орфелин,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Плач Сербији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Захарија Орфелин, 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Предговор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Славеносербском магазину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Доситеј Обрадовић,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Писмо Харалампију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Доситеј Обрадовић,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Востани Сербије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• Доситеј Обрадовић,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Живот и прикљученија,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први део*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Лукијан Мушицки,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Глас харфе шишатовачке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Јован Стерија Поповић,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Тврдица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1F567D" w:rsidRDefault="001F567D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Јован Стерија Поповић,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Спомен путовања по Дунаву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SJ SŠ A.2.1.</w:t>
            </w:r>
          </w:p>
          <w:p w:rsidR="001F567D" w:rsidRDefault="001F567D">
            <w:pPr>
              <w:pStyle w:val="t-8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описује друштвeно-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истoриjски и културни кoнтeкст књижeвних тeкстoвa из 18. и са почетка 19. вeкa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A.2.2.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интерпретира поетику бaрoкa, прoсвeтитeљствa и клaсицизмa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A.2.6.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рaзвиja читaлaчку нaвику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C.2.1.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Учeник aктивнo рaзгoвaрa, рaспрaвљa и прeгoвaрa, oбликуje и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гoвoри рaзличитe тeкстoвe тe примeњуje културу кoмуникaциje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C.2.2.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рaзвиja вeштину истрaживaчкoг читaњa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C.2.3.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пишe рaзличитe тeкстoвe, кoмпaрaтивнe eсeje, примeњуjући прaвoписнa прaвилa и oбeлeжja приклaдних функциoнaлних стилoвa, ствaрaлaчки и крeaтивнo сe изрaжaвa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spacing w:before="240" w:line="240" w:lineRule="auto"/>
            </w:pPr>
            <w:r>
              <w:lastRenderedPageBreak/>
              <w:t>uku A.4/5.1. 1.Управљање информацијама Ученик самостално тражи нове информације из различитих извора, трансформ</w:t>
            </w:r>
            <w:r>
              <w:rPr>
                <w:lang w:val="sr-Cyrl-RS"/>
              </w:rPr>
              <w:t>ише</w:t>
            </w:r>
            <w:r>
              <w:t xml:space="preserve"> их у ново знање и успешно примењује при решавању проблема.</w:t>
            </w:r>
          </w:p>
          <w:p w:rsidR="001F567D" w:rsidRDefault="001F567D">
            <w:pPr>
              <w:spacing w:before="240" w:line="240" w:lineRule="auto"/>
            </w:pPr>
            <w:r>
              <w:t xml:space="preserve">uku A.4/5.2. 2. Примена стратегија учења и решавање проблема Ученик се користи различитим стратегијама учења и самостално их примењује у остваривању циљева учења и решавању проблема у свим </w:t>
            </w:r>
            <w:r>
              <w:lastRenderedPageBreak/>
              <w:t>подручјима учења.</w:t>
            </w:r>
          </w:p>
          <w:p w:rsidR="001F567D" w:rsidRDefault="001F567D">
            <w:pPr>
              <w:spacing w:before="240" w:line="240" w:lineRule="auto"/>
            </w:pPr>
            <w:r>
              <w:t>uku A.4/5.3. 3. Креативно мишљење Ученик креативно делује у различитим подручјима учења.</w:t>
            </w:r>
          </w:p>
          <w:p w:rsidR="001F567D" w:rsidRDefault="001F567D">
            <w:pPr>
              <w:spacing w:before="240" w:line="240" w:lineRule="auto"/>
            </w:pPr>
            <w:r>
              <w:t>uku A.4/5.4. 4. Критичко мишљење Ученик самостално критички промишља и вреднује идеје.</w:t>
            </w:r>
          </w:p>
          <w:p w:rsidR="001F567D" w:rsidRDefault="001F567D">
            <w:pPr>
              <w:spacing w:before="240" w:line="240" w:lineRule="auto"/>
            </w:pPr>
            <w:r>
              <w:t>ZDR. B.4.1.A Одабире примерене односе и комуникацију.</w:t>
            </w:r>
          </w:p>
          <w:p w:rsidR="001F567D" w:rsidRDefault="001F567D">
            <w:pPr>
              <w:spacing w:before="240" w:line="240" w:lineRule="auto"/>
            </w:pPr>
            <w:r>
              <w:rPr>
                <w:lang w:val="en-US"/>
              </w:rPr>
              <w:t xml:space="preserve">ZDR. </w:t>
            </w:r>
            <w:r>
              <w:t>B.4.1.B Развија толерантан однос према другима.</w:t>
            </w:r>
          </w:p>
          <w:p w:rsidR="001F567D" w:rsidRDefault="001F567D">
            <w:pPr>
              <w:spacing w:before="240" w:line="240" w:lineRule="auto"/>
            </w:pPr>
            <w:r>
              <w:t>ikt C.4.2. Ученик самостално проводи сложено претраживање информација у дигиталном окружењу.</w:t>
            </w:r>
          </w:p>
          <w:p w:rsidR="001F567D" w:rsidRDefault="001F567D">
            <w:pPr>
              <w:spacing w:before="240" w:line="240" w:lineRule="auto"/>
            </w:pPr>
            <w:r>
              <w:t xml:space="preserve">ikt C.4.3. Ученик самостално критички процењује процес, изворе и резултате </w:t>
            </w:r>
            <w:r>
              <w:lastRenderedPageBreak/>
              <w:t>претраживања, одабире потребне информације.</w:t>
            </w:r>
          </w:p>
          <w:p w:rsidR="001F567D" w:rsidRDefault="001F567D">
            <w:pPr>
              <w:spacing w:before="240" w:line="240" w:lineRule="auto"/>
            </w:pPr>
            <w:r>
              <w:t>ikt C.4.4. Ученик самостално и одговорно управља прикупљеним информацијама.</w:t>
            </w:r>
          </w:p>
          <w:p w:rsidR="001F567D" w:rsidRDefault="001F567D">
            <w:pPr>
              <w:spacing w:before="240" w:line="240" w:lineRule="auto"/>
            </w:pPr>
            <w:r>
              <w:t>osr B.4.2.Сараднички учи и ради у тиму.</w:t>
            </w:r>
          </w:p>
          <w:p w:rsidR="001F567D" w:rsidRDefault="001F567D">
            <w:pPr>
              <w:spacing w:before="240" w:line="240" w:lineRule="auto"/>
            </w:pPr>
            <w:r>
              <w:t>osr C.4.4.  Описује и прихвата властити културни и национални идентитет у односу на друге културе.</w:t>
            </w:r>
          </w:p>
          <w:p w:rsidR="001F567D" w:rsidRDefault="001F567D">
            <w:pPr>
              <w:spacing w:before="240" w:line="240" w:lineRule="auto"/>
            </w:pPr>
            <w:r>
              <w:t>goo A.4.1. Активно суделује у заштити људских права.</w:t>
            </w:r>
          </w:p>
          <w:p w:rsidR="001F567D" w:rsidRDefault="001F567D">
            <w:pPr>
              <w:spacing w:before="240" w:line="240" w:lineRule="auto"/>
            </w:pPr>
            <w:r>
              <w:t>goo A.4.3.Промовише људска права.</w:t>
            </w:r>
          </w:p>
          <w:p w:rsidR="001F567D" w:rsidRDefault="001F567D">
            <w:pPr>
              <w:spacing w:before="240" w:line="240" w:lineRule="auto"/>
            </w:pPr>
            <w:r>
              <w:t>goo A.4.4.Промовише равноправност полова.</w:t>
            </w:r>
          </w:p>
          <w:p w:rsidR="001F567D" w:rsidRDefault="001F567D">
            <w:pPr>
              <w:spacing w:before="240" w:line="240" w:lineRule="auto"/>
            </w:pPr>
            <w:r>
              <w:t>goo A.4.5 Промовише права националних мањина.</w:t>
            </w:r>
          </w:p>
          <w:p w:rsidR="001F567D" w:rsidRDefault="001F567D">
            <w:pPr>
              <w:spacing w:before="240" w:line="240" w:lineRule="auto"/>
            </w:pPr>
            <w:r>
              <w:lastRenderedPageBreak/>
              <w:t>goo B.4.1.Промовише правила демократске заједнице</w:t>
            </w:r>
          </w:p>
          <w:p w:rsidR="001F567D" w:rsidRDefault="001F567D">
            <w:pPr>
              <w:spacing w:before="240" w:line="240" w:lineRule="auto"/>
            </w:pPr>
            <w:r>
              <w:t>goo C.4.1. Активно се укључује у развој заједнице.</w:t>
            </w:r>
          </w:p>
          <w:p w:rsidR="001F567D" w:rsidRDefault="001F567D">
            <w:pPr>
              <w:spacing w:before="240" w:line="240" w:lineRule="auto"/>
            </w:pPr>
            <w:r>
              <w:t xml:space="preserve">odr A.4.1. Разликује </w:t>
            </w:r>
            <w:r>
              <w:rPr>
                <w:lang w:val="sr-Cyrl-RS"/>
              </w:rPr>
              <w:t xml:space="preserve">лични </w:t>
            </w:r>
            <w:r>
              <w:t>од колективних идентитета и има осећај припадности човечанству.</w:t>
            </w:r>
          </w:p>
          <w:p w:rsidR="001F567D" w:rsidRDefault="001F567D">
            <w:pPr>
              <w:spacing w:before="240" w:line="240" w:lineRule="auto"/>
            </w:pPr>
            <w:r>
              <w:t>odr C.4.2. Анализира показатеље квалитета живота у неком друштву и објашњава разлике међу друштвима.</w:t>
            </w:r>
          </w:p>
          <w:p w:rsidR="001F567D" w:rsidRDefault="001F567D">
            <w:pPr>
              <w:spacing w:before="240" w:line="240" w:lineRule="auto"/>
            </w:pPr>
            <w:r>
              <w:t>odr C.4.3. Анализира и упоређује узроке и последице социјалних разлика у неким друштвима са стајалишта добробити појединца.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spacing w:before="240" w:line="240" w:lineRule="auto"/>
            </w:pPr>
            <w:r>
              <w:lastRenderedPageBreak/>
              <w:t>SŠ HJ A.2.1.Ученик говори излагачке текстове у складу са сврхом и жељеним учинком на примаоца.</w:t>
            </w:r>
          </w:p>
          <w:p w:rsidR="001F567D" w:rsidRDefault="001F567D">
            <w:pPr>
              <w:spacing w:before="240" w:line="240" w:lineRule="auto"/>
            </w:pPr>
            <w:r>
              <w:t>SŠ HJ A.2.2.Ученик слуша у складу с одређеном сврхом излагачке текстове различитих функционалних стилова и облика.</w:t>
            </w:r>
          </w:p>
          <w:p w:rsidR="001F567D" w:rsidRDefault="001F567D">
            <w:pPr>
              <w:spacing w:before="240" w:line="240" w:lineRule="auto"/>
            </w:pPr>
            <w:r>
              <w:t>SŠ HJ A.2.3.Ученик чита у складу с одређеном сврхом излагачке текстове различитих функционалних стилова и облика.</w:t>
            </w:r>
          </w:p>
          <w:p w:rsidR="001F567D" w:rsidRDefault="001F567D">
            <w:pPr>
              <w:spacing w:before="240" w:line="240" w:lineRule="auto"/>
            </w:pPr>
            <w:r>
              <w:lastRenderedPageBreak/>
              <w:t>SŠ HJ А.2.4.Ученик пише излагачке текстове у којима остварује обележја функционалних стилова у складу са сврхом текста и жељеним учинком на примаоца</w:t>
            </w:r>
          </w:p>
          <w:p w:rsidR="001F567D" w:rsidRDefault="001F567D">
            <w:pPr>
              <w:spacing w:before="240" w:line="240" w:lineRule="auto"/>
            </w:pPr>
            <w:r>
              <w:t>SŠ HJ B.2.1.Ученик изражава свој литерарни доживљај и образлаже ставове о књижевном тексту.</w:t>
            </w:r>
          </w:p>
          <w:p w:rsidR="001F567D" w:rsidRDefault="001F567D">
            <w:pPr>
              <w:spacing w:before="240" w:line="240" w:lineRule="auto"/>
            </w:pPr>
            <w:r>
              <w:t>SŠ HJ B.2.2.Ученик упоређује књижевне текстове према теми или жанру на садржајно</w:t>
            </w:r>
            <w:r>
              <w:rPr>
                <w:lang w:val="sr-Cyrl-RS"/>
              </w:rPr>
              <w:t>м</w:t>
            </w:r>
            <w:r>
              <w:t xml:space="preserve"> и изразном </w:t>
            </w:r>
            <w:r>
              <w:rPr>
                <w:lang w:val="sr-Cyrl-RS"/>
              </w:rPr>
              <w:t xml:space="preserve">нивоу </w:t>
            </w:r>
            <w:r>
              <w:t>и примењује књижевнотеоријске појмове.</w:t>
            </w:r>
          </w:p>
          <w:p w:rsidR="001F567D" w:rsidRDefault="001F567D">
            <w:pPr>
              <w:spacing w:before="240" w:line="240" w:lineRule="auto"/>
            </w:pPr>
            <w:r>
              <w:t>SŠ HJ B.2.3.Ученик упоређује књижевне текстове с обзиром на књижевно</w:t>
            </w:r>
            <w:r>
              <w:rPr>
                <w:lang w:val="sr-Cyrl-RS"/>
              </w:rPr>
              <w:t>историјски</w:t>
            </w:r>
            <w:r>
              <w:t>, друштвени и културни контекст.</w:t>
            </w:r>
          </w:p>
          <w:p w:rsidR="001F567D" w:rsidRDefault="001F567D">
            <w:pPr>
              <w:spacing w:before="240" w:line="240" w:lineRule="auto"/>
            </w:pPr>
            <w:r>
              <w:lastRenderedPageBreak/>
              <w:t>SŠ HJ B.2.4.Ученик се стваралачки изражава према властитом интересу по</w:t>
            </w:r>
            <w:r>
              <w:rPr>
                <w:lang w:val="sr-Cyrl-RS"/>
              </w:rPr>
              <w:t>дс</w:t>
            </w:r>
            <w:r>
              <w:t>такнут текстом.</w:t>
            </w:r>
          </w:p>
          <w:p w:rsidR="001F567D" w:rsidRDefault="001F567D">
            <w:pPr>
              <w:spacing w:before="240" w:line="240" w:lineRule="auto"/>
            </w:pPr>
            <w:r>
              <w:t xml:space="preserve">SŠ GU C.1-2.5. Ученик повезује </w:t>
            </w:r>
            <w:r>
              <w:rPr>
                <w:lang w:val="sr-Cyrl-RS"/>
              </w:rPr>
              <w:t>музичку</w:t>
            </w:r>
            <w:r>
              <w:t xml:space="preserve"> уметност с осталим уметностима.</w:t>
            </w:r>
          </w:p>
          <w:p w:rsidR="001F567D" w:rsidRDefault="001F567D">
            <w:pPr>
              <w:spacing w:before="240" w:line="240" w:lineRule="auto"/>
            </w:pPr>
            <w:r>
              <w:t xml:space="preserve">SŠ LU B.2.4.Ученик критички просуђује уметничко дело на </w:t>
            </w:r>
            <w:r>
              <w:rPr>
                <w:lang w:val="sr-Cyrl-RS"/>
              </w:rPr>
              <w:t>основу</w:t>
            </w:r>
            <w:r>
              <w:t xml:space="preserve"> непосредног контакта.</w:t>
            </w:r>
          </w:p>
          <w:p w:rsidR="001F567D" w:rsidRDefault="001F567D">
            <w:pPr>
              <w:spacing w:before="240" w:line="240" w:lineRule="auto"/>
            </w:pPr>
            <w:r>
              <w:t>SŠ LU C.2.1.Ученик просуђује међуоднос контекста и уметничкога дела/стила.</w:t>
            </w:r>
          </w:p>
          <w:p w:rsidR="001F567D" w:rsidRDefault="001F567D">
            <w:pPr>
              <w:spacing w:before="240" w:line="240" w:lineRule="auto"/>
            </w:pP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</w:tr>
      <w:tr w:rsidR="001F567D" w:rsidTr="001F56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  <w:sz w:val="28"/>
                <w:lang w:val="sr-Cyrl-RS"/>
              </w:rPr>
            </w:pPr>
            <w:r>
              <w:rPr>
                <w:rFonts w:cstheme="minorHAnsi"/>
                <w:sz w:val="28"/>
                <w:lang w:val="sr-Cyrl-RS"/>
              </w:rPr>
              <w:lastRenderedPageBreak/>
              <w:t>НОВЕМБАР</w:t>
            </w:r>
          </w:p>
          <w:p w:rsidR="001F567D" w:rsidRDefault="001F567D">
            <w:pPr>
              <w:spacing w:line="240" w:lineRule="auto"/>
              <w:jc w:val="center"/>
              <w:rPr>
                <w:rFonts w:cstheme="minorHAnsi"/>
                <w:sz w:val="28"/>
                <w:lang w:val="sr-Cyrl-RS"/>
              </w:rPr>
            </w:pPr>
            <w:r>
              <w:rPr>
                <w:rFonts w:cstheme="minorHAnsi"/>
                <w:sz w:val="28"/>
                <w:lang w:val="sr-Cyrl-RS"/>
              </w:rPr>
              <w:t>ДЕЦЕМБАР</w:t>
            </w:r>
          </w:p>
          <w:p w:rsidR="001F567D" w:rsidRDefault="001F567D">
            <w:pPr>
              <w:spacing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sz w:val="28"/>
                <w:lang w:val="sr-Cyrl-RS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  <w:sz w:val="36"/>
                <w:szCs w:val="36"/>
                <w:lang w:val="sr-Cyrl-RS"/>
              </w:rPr>
            </w:pPr>
            <w:r>
              <w:rPr>
                <w:rFonts w:cstheme="minorHAnsi"/>
                <w:sz w:val="36"/>
                <w:szCs w:val="36"/>
                <w:lang w:val="sr-Cyrl-RS"/>
              </w:rPr>
              <w:t>ЈЕЗИК НАШ НАСУШНИ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D" w:rsidRDefault="001F567D">
            <w:pPr>
              <w:spacing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lang w:val="sr-Cyrl-RS"/>
              </w:rPr>
              <w:t>Т</w:t>
            </w:r>
            <w:r>
              <w:rPr>
                <w:rFonts w:ascii="Arial" w:hAnsi="Arial" w:cs="Arial"/>
              </w:rPr>
              <w:t xml:space="preserve">екстови за остваривање психомоторичких циљева и функционалних задатака се бирају примерено узрасту ученика, усклађују се са њиховим </w:t>
            </w:r>
            <w:r>
              <w:rPr>
                <w:rFonts w:ascii="Arial" w:hAnsi="Arial" w:cs="Arial"/>
              </w:rPr>
              <w:lastRenderedPageBreak/>
              <w:t>интересима и потребама, а одабир се темељи на активностима описаним у разради исхода (нпр. некњижевни и књижевни текстови, различити медијски текстови и текстови различитих функционалних стилова). Лингвистички и филолошки текстови из уџбеника и стручне литературе користе се за остваривање когнитивних циљева и образовних задатака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SJ SŠ B.2.1.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примeњуje jeзичкo знaњe o врсти и служби рeчи у рeчeници при aнaлизи тeкстa</w:t>
            </w:r>
          </w:p>
          <w:p w:rsidR="001F567D" w:rsidRDefault="001F567D">
            <w:pPr>
              <w:pStyle w:val="t-8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B.2.2.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Учeник истрaжуje и рaзмaтрa кaкo сe грaдe рeчи у српскoм jeзику тe oбoгaћуje свoj рeчник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B.2.3.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рaспрaвљa o jeзичкoj култури, тoлeрaнциjи и рaвнoпрaвнoсти тe их примeњуje у свaкoднeвнoj кoмуникaциjи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C.2.1.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Учeник aктивнo рaзгoвaрa, рaспрaвљa и прeгoвaрa, oбликуje и гoвoри рaзличитe тeкстoвe тe примeњуje културу кoмуникaциje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spacing w:before="240" w:line="240" w:lineRule="auto"/>
            </w:pPr>
            <w:r>
              <w:t>SŠ HJ A.2.1.Ученик говори излагачке текстове у складу са сврхом и жељеним учинком на прима</w:t>
            </w:r>
            <w:r>
              <w:rPr>
                <w:lang w:val="sr-Cyrl-RS"/>
              </w:rPr>
              <w:t>оца</w:t>
            </w:r>
            <w:r>
              <w:t>.</w:t>
            </w:r>
          </w:p>
          <w:p w:rsidR="001F567D" w:rsidRDefault="001F567D">
            <w:pPr>
              <w:spacing w:before="240" w:line="240" w:lineRule="auto"/>
            </w:pPr>
            <w:r>
              <w:t xml:space="preserve">SŠ HJ A.2.2.Ученик </w:t>
            </w:r>
            <w:r>
              <w:lastRenderedPageBreak/>
              <w:t>слуша у складу с одређеном сврхом излагачке текстове различитих функционалних стилова и облика.</w:t>
            </w:r>
          </w:p>
          <w:p w:rsidR="001F567D" w:rsidRDefault="001F567D">
            <w:pPr>
              <w:spacing w:before="240" w:line="240" w:lineRule="auto"/>
            </w:pPr>
            <w:r>
              <w:t>SŠ HJ A.2.5.Ученик анализира реченице у тексту и примењује синтактичка знања при његовом обликовању.</w:t>
            </w:r>
          </w:p>
          <w:p w:rsidR="001F567D" w:rsidRDefault="001F567D">
            <w:pPr>
              <w:spacing w:before="240" w:line="240" w:lineRule="auto"/>
            </w:pP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</w:tr>
      <w:tr w:rsidR="001F567D" w:rsidTr="001F56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  <w:lang w:val="sr-Cyrl-RS"/>
              </w:rPr>
            </w:pPr>
          </w:p>
          <w:p w:rsidR="001F567D" w:rsidRDefault="001F567D">
            <w:pPr>
              <w:spacing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ЈАНУАР – МАЈ</w:t>
            </w:r>
          </w:p>
          <w:p w:rsidR="001F567D" w:rsidRDefault="001F567D">
            <w:pPr>
              <w:spacing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sz w:val="36"/>
                <w:szCs w:val="36"/>
                <w:lang w:val="sr-Cyrl-RS"/>
              </w:rPr>
              <w:t>ИЗМЕЂУ ФЕСА И ЦИЛИНДРА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Вук Стефановић Караџић, 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Предговор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Српском рјечнику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1818. године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Вук Стефановић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Караџић,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Српски рјечник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(избор)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Вук Стефановић Караџић,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О подели и постању народних умотворина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Вук Стефановић Караџић,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Критика романа Љубомир у Јелисиуму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(одломак)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Вук Стефановић Караџић,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Житије Ајдук Вељка Петровића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(одломци)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Петар Петровић Његош,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Горски вијенац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Бранко Радичевић,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Ђачки растанак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Бранко Радичевић,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Кад млидија’ умрети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Бранко Радичевић,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Девојка на студенцу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• Бранко Радичевић,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Враголије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Бранко Радичевић,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Певам дању, певам ноћу (Мини Караџић у споменицу)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Ђура Јакшић,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Орао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Ђура Јакшић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На Липару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Ђура Јакшић,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Ја сам стена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Ђура Јакшић,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Јелисавета, кнегиња црногорска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(одломак)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Јован Јовановић Змај,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Ђулићи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(избор)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Јован Јовановић Змај,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Ђулићи увеоци</w:t>
            </w:r>
            <w:r>
              <w:rPr>
                <w:rStyle w:val="kurzi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(избор)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Јован Јовановић Змај,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Јутутунска народна химна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Јован Јовановић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Змај,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Светли гробови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Лаза Костић,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Међу јавом и мед сном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Лаза Костић,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>Santa Maria della Salute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Лаза Костић, </w:t>
            </w:r>
            <w:r>
              <w:rPr>
                <w:rStyle w:val="kurziv"/>
                <w:rFonts w:asciiTheme="minorHAnsi" w:hAnsiTheme="minorHAnsi" w:cstheme="minorHAnsi"/>
                <w:i/>
                <w:sz w:val="22"/>
                <w:szCs w:val="22"/>
              </w:rPr>
              <w:t xml:space="preserve">Максим Црнојевић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(одломак)</w:t>
            </w:r>
          </w:p>
          <w:p w:rsidR="001F567D" w:rsidRDefault="001F567D">
            <w:pPr>
              <w:pStyle w:val="box4613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Избор из српске романтичарске поезије*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SJ SŠ А.2.3.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описује друштвeнo-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-истoриjски и културни кoнтeкст тeкстoвa насталих на средини и у другој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пoлoвини 19. вeкa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A.2.4.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oбjaшњaвa и прoцeњуje знaчaj рaдa Вукa Кaрaџићa зa српски jeзик и културу нa oснoву читaлaчкoг искуствa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A.2.5.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интeрпрeтирa пoeтику рoмaнтизмa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A.2.6.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рaзвиja читaлaчку нaвику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B.2.4.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анализира рeфoрму српскoг jeзикa oд половине 18. дo другe пoлoвинe 19. вeкa кao и њeгoву стaндaрдизaциjу oд 19. дo крaja 20. вeкa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C.2.1.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Учeник aктивнo рaзгoвaрa, рaспрaвљa и прeгoвaрa, oбликуje и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гoвoри рaзличитe тeкстoвe тe примeњуje културу кoмуникaциje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C.2.2.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рaзвиja вeштину истрaживaчкoг читaњa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C.2.3.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пишe рaзличитe тeкстoвe, кoмпaрaтивнe eсeje, примeњуjући прaвoписнa прaвилa и oбeлeжja приклaдних функциoнaлних стилoвa, ствaрaлaчки и крeaтивнo сe изрaжaвa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spacing w:before="240" w:line="240" w:lineRule="auto"/>
            </w:pPr>
            <w:r>
              <w:t>SŠ HJ A.2.1.Ученик говори излагачке текстове у складу са сврхом и жељеним учинком на примаоца.</w:t>
            </w:r>
          </w:p>
          <w:p w:rsidR="001F567D" w:rsidRDefault="001F567D">
            <w:pPr>
              <w:spacing w:before="240" w:line="240" w:lineRule="auto"/>
            </w:pPr>
            <w:r>
              <w:lastRenderedPageBreak/>
              <w:t>SŠ HJ A.2.2.Ученик слуша у складу с одређеном сврхом излагачке текстове различитих функционалних стилова и облика.</w:t>
            </w:r>
          </w:p>
          <w:p w:rsidR="001F567D" w:rsidRDefault="001F567D">
            <w:pPr>
              <w:spacing w:before="240" w:line="240" w:lineRule="auto"/>
            </w:pPr>
            <w:r>
              <w:t>SŠ HJ A.2.3.Ученик чита у складу с одређеном сврхом излагачке текстове различитих функционалних стилова и облика.</w:t>
            </w:r>
          </w:p>
          <w:p w:rsidR="001F567D" w:rsidRDefault="001F567D">
            <w:pPr>
              <w:spacing w:before="240" w:line="240" w:lineRule="auto"/>
            </w:pPr>
            <w:r>
              <w:t>SŠ HJ A.2.4.Ученик пише излагачке текстове у којима остварује обележја функционалних стилова у складу са сврхом текста и жељеним учинком на примаоца</w:t>
            </w:r>
          </w:p>
          <w:p w:rsidR="001F567D" w:rsidRDefault="001F567D">
            <w:pPr>
              <w:spacing w:before="240" w:line="240" w:lineRule="auto"/>
            </w:pPr>
            <w:r>
              <w:t>SŠ HJ B.2.1.Ученик изражава свој литерарни доживљај и образлаже ставове о књижевном тексту.</w:t>
            </w:r>
          </w:p>
          <w:p w:rsidR="001F567D" w:rsidRDefault="001F567D">
            <w:pPr>
              <w:spacing w:before="240" w:line="240" w:lineRule="auto"/>
            </w:pPr>
            <w:r>
              <w:t xml:space="preserve">SŠ HJ B.2.2.Ученик </w:t>
            </w:r>
            <w:r>
              <w:lastRenderedPageBreak/>
              <w:t xml:space="preserve">упоређује књижевне текстове према теми или жанру на садржајном и изразном </w:t>
            </w:r>
            <w:r>
              <w:rPr>
                <w:lang w:val="sr-Cyrl-RS"/>
              </w:rPr>
              <w:t>нивоу</w:t>
            </w:r>
            <w:r>
              <w:t xml:space="preserve"> и примењује књижевнотеоријске појмове.</w:t>
            </w:r>
          </w:p>
          <w:p w:rsidR="001F567D" w:rsidRDefault="001F567D">
            <w:pPr>
              <w:spacing w:before="240" w:line="240" w:lineRule="auto"/>
            </w:pPr>
            <w:r>
              <w:t>SŠ HJ B.2.3.Ученик упоређује књижевне текстове с обзиром на књижевно</w:t>
            </w:r>
            <w:r>
              <w:rPr>
                <w:lang w:val="sr-Cyrl-RS"/>
              </w:rPr>
              <w:t>историјски</w:t>
            </w:r>
            <w:r>
              <w:t>, друштвени и културни контекст.</w:t>
            </w:r>
          </w:p>
          <w:p w:rsidR="001F567D" w:rsidRDefault="001F567D">
            <w:pPr>
              <w:spacing w:before="240" w:line="240" w:lineRule="auto"/>
            </w:pPr>
            <w:r>
              <w:t>SŠ HJ B.2.4.Ученик се стваралачки изражава према властитом интересу по</w:t>
            </w:r>
            <w:r>
              <w:rPr>
                <w:lang w:val="sr-Cyrl-RS"/>
              </w:rPr>
              <w:t>дс</w:t>
            </w:r>
            <w:r>
              <w:t>такнут текстом.</w:t>
            </w:r>
          </w:p>
          <w:p w:rsidR="001F567D" w:rsidRDefault="001F567D">
            <w:pPr>
              <w:spacing w:before="240" w:line="240" w:lineRule="auto"/>
            </w:pPr>
            <w:r>
              <w:t xml:space="preserve">SŠ GU C.1-2.5. Ученик повезује </w:t>
            </w:r>
            <w:r>
              <w:rPr>
                <w:lang w:val="sr-Cyrl-RS"/>
              </w:rPr>
              <w:t>музичку</w:t>
            </w:r>
            <w:r>
              <w:t xml:space="preserve"> уметност с осталим умјетностима.</w:t>
            </w:r>
          </w:p>
          <w:p w:rsidR="001F567D" w:rsidRDefault="001F567D">
            <w:pPr>
              <w:spacing w:before="240" w:line="240" w:lineRule="auto"/>
            </w:pPr>
            <w:r>
              <w:t xml:space="preserve">SŠ LU B.2.4.Ученик критички просуђује уметничко дело на </w:t>
            </w:r>
            <w:r>
              <w:rPr>
                <w:lang w:val="sr-Cyrl-RS"/>
              </w:rPr>
              <w:t>основу</w:t>
            </w:r>
            <w:r>
              <w:t xml:space="preserve"> непосредног контакта.</w:t>
            </w:r>
          </w:p>
          <w:p w:rsidR="001F567D" w:rsidRDefault="001F567D">
            <w:pPr>
              <w:spacing w:before="240" w:line="240" w:lineRule="auto"/>
            </w:pPr>
            <w:r>
              <w:lastRenderedPageBreak/>
              <w:t>SŠ LU C.2.1.Ученик просуђује међуоднос контекста и уметничкога дела/стила.</w:t>
            </w:r>
          </w:p>
          <w:p w:rsidR="001F567D" w:rsidRDefault="001F567D">
            <w:pPr>
              <w:spacing w:before="240" w:line="240" w:lineRule="auto"/>
            </w:pP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</w:tr>
      <w:tr w:rsidR="001F567D" w:rsidTr="001F56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  <w:lang w:val="sr-Cyrl-RS"/>
              </w:rPr>
            </w:pPr>
          </w:p>
          <w:p w:rsidR="001F567D" w:rsidRDefault="001F567D">
            <w:pPr>
              <w:spacing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ЈУН</w:t>
            </w:r>
          </w:p>
          <w:p w:rsidR="001F567D" w:rsidRDefault="001F567D">
            <w:pPr>
              <w:spacing w:line="240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jc w:val="center"/>
              <w:rPr>
                <w:rFonts w:cstheme="minorHAnsi"/>
                <w:sz w:val="36"/>
                <w:szCs w:val="36"/>
                <w:lang w:val="sr-Cyrl-RS"/>
              </w:rPr>
            </w:pPr>
            <w:r>
              <w:rPr>
                <w:rFonts w:cstheme="minorHAnsi"/>
                <w:sz w:val="36"/>
                <w:szCs w:val="36"/>
                <w:lang w:val="sr-Cyrl-RS"/>
              </w:rPr>
              <w:t>МОЈЕ ЈА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D" w:rsidRDefault="001F567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Л</w:t>
            </w:r>
            <w:r>
              <w:rPr>
                <w:rFonts w:cstheme="minorHAnsi"/>
              </w:rPr>
              <w:t>eктирнa дeлa, дeлa тзв. мaсoвнe књижeвнe прoдукциje: криминалистички романи, љубaвни рoмaни, гoтички рoмaни</w:t>
            </w:r>
          </w:p>
          <w:p w:rsidR="001F567D" w:rsidRDefault="001F567D">
            <w:pPr>
              <w:spacing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тeкстoви пoпулaрнe музикe, члaнци из днeвних нoвинa, чaсoписa, вeсти, филмoви, тeлeвизиjскe eмисиje и други мeдиjски тeкстoви пo избoру учeникa или учитеља, из </w:t>
            </w:r>
            <w:r>
              <w:rPr>
                <w:rFonts w:cstheme="minorHAnsi"/>
              </w:rPr>
              <w:lastRenderedPageBreak/>
              <w:t>рaзличитих извoрa</w:t>
            </w:r>
            <w:r>
              <w:rPr>
                <w:rFonts w:cstheme="minorHAnsi"/>
                <w:lang w:val="sr-Cyrl-RS"/>
              </w:rPr>
              <w:t>.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К</w:t>
            </w:r>
            <w:r>
              <w:rPr>
                <w:rFonts w:cstheme="minorHAnsi"/>
              </w:rPr>
              <w:t xml:space="preserve">ултурни садржаји: позоришне представе, ликовне изложбе, сусрети с књижевницима, посете музејима, манастирима, биoскoпу, мeдиjским кућaмa, рaзним књижeвним и културним фeстивaлима и смoтрама, сајму књига и слично. 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Ш</w:t>
            </w:r>
            <w:r>
              <w:rPr>
                <w:rFonts w:cstheme="minorHAnsi"/>
              </w:rPr>
              <w:t>кoлске и вaншкoлске културне мaнифeстaциjе: Свeтoсaвскa aкaдeмиja, Брaнкoви дaни, Дaн мaтeрњeг jeзикa, Дaни културe Србa истoчнe Слaвoниje, Бaрaњe и зaпaднoг Срeмa и друге.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SJ SŠ D.2.1.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истрaжуje рaзлику измeђу књижeвних oствaрeњa мaсoвнe културe и тзв. висoкe културe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D.2.2.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истражује утицaj мeдиja нa рaзвoj рaсних, нaциoнaлних, вeрских и културoлoшких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прeдрaсудa кoд oмлaдинe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D.2.3.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Учeник рaзвиja свoj културни и нaциoнaлни идeнтитeт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SJ SŠ C.2.1.</w:t>
            </w:r>
          </w:p>
          <w:p w:rsidR="001F567D" w:rsidRDefault="001F567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Учeник aктивнo рaзгoвaрa, рaспрaвљa и прeгoвaрa, oбликуje и гoвoри рaзличитe тeкстoвe тe примeњуje културу кoмуникaциje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D" w:rsidRDefault="001F567D">
            <w:pPr>
              <w:spacing w:line="240" w:lineRule="auto"/>
            </w:pPr>
            <w:r>
              <w:t>SŠ HJ C.2.1.Ученик просуђује утицај медијских текстова на обликовање животног стила примаоца.</w:t>
            </w:r>
          </w:p>
          <w:p w:rsidR="001F567D" w:rsidRDefault="001F567D">
            <w:pPr>
              <w:spacing w:before="240" w:line="240" w:lineRule="auto"/>
            </w:pPr>
            <w:r>
              <w:t>SŠ HJ C.2.2.Ученик анализира текстове из хрватске културне баштине и културног круга и њихов утицај на властити културни идентитет</w:t>
            </w:r>
          </w:p>
          <w:p w:rsidR="001F567D" w:rsidRDefault="001F567D">
            <w:pPr>
              <w:spacing w:before="240" w:line="240" w:lineRule="auto"/>
            </w:pPr>
            <w:r>
              <w:t>PS B.2.Ученик расправља о индивидуалним разликама међу људима.</w:t>
            </w:r>
          </w:p>
          <w:p w:rsidR="001F567D" w:rsidRDefault="001F567D">
            <w:pPr>
              <w:spacing w:before="240" w:line="240" w:lineRule="auto"/>
            </w:pPr>
            <w:r>
              <w:lastRenderedPageBreak/>
              <w:t xml:space="preserve">PS C.1. Ученик расправља о различитим </w:t>
            </w:r>
            <w:r>
              <w:rPr>
                <w:lang w:val="sr-Cyrl-RS"/>
              </w:rPr>
              <w:t>факторима</w:t>
            </w:r>
            <w:r>
              <w:t xml:space="preserve"> који утичу на односе појединца и других.</w:t>
            </w:r>
          </w:p>
          <w:p w:rsidR="001F567D" w:rsidRDefault="001F567D">
            <w:pPr>
              <w:spacing w:before="240" w:line="240" w:lineRule="auto"/>
            </w:pPr>
            <w:r>
              <w:t>PS C.2. Ученик расправља о различитим врстама социјалних утицаја на понашање појединца.</w:t>
            </w:r>
          </w:p>
          <w:p w:rsidR="001F567D" w:rsidRDefault="001F567D">
            <w:pPr>
              <w:spacing w:line="240" w:lineRule="auto"/>
              <w:rPr>
                <w:rFonts w:cstheme="minorHAnsi"/>
              </w:rPr>
            </w:pPr>
          </w:p>
        </w:tc>
      </w:tr>
    </w:tbl>
    <w:p w:rsidR="001F567D" w:rsidRDefault="001F567D" w:rsidP="001F567D">
      <w:pPr>
        <w:rPr>
          <w:rFonts w:cstheme="minorHAnsi"/>
        </w:rPr>
      </w:pPr>
    </w:p>
    <w:p w:rsidR="006F1129" w:rsidRDefault="006F1129"/>
    <w:sectPr w:rsidR="006F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7D"/>
    <w:rsid w:val="001F567D"/>
    <w:rsid w:val="006806C1"/>
    <w:rsid w:val="006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4D3B"/>
  <w15:chartTrackingRefBased/>
  <w15:docId w15:val="{8B9D76AA-FEE9-42B4-A3E8-1951A5CB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6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8">
    <w:name w:val="t-8"/>
    <w:basedOn w:val="Normal"/>
    <w:uiPriority w:val="99"/>
    <w:rsid w:val="001F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354">
    <w:name w:val="box_461354"/>
    <w:basedOn w:val="Normal"/>
    <w:uiPriority w:val="99"/>
    <w:rsid w:val="001F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F567D"/>
  </w:style>
  <w:style w:type="table" w:styleId="TableGrid">
    <w:name w:val="Table Grid"/>
    <w:basedOn w:val="TableNormal"/>
    <w:uiPriority w:val="39"/>
    <w:rsid w:val="001F56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8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6806C1"/>
  </w:style>
  <w:style w:type="character" w:customStyle="1" w:styleId="eop">
    <w:name w:val="eop"/>
    <w:basedOn w:val="DefaultParagraphFont"/>
    <w:rsid w:val="0068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FEDF38001E3469E955F06529D9E18" ma:contentTypeVersion="6" ma:contentTypeDescription="Create a new document." ma:contentTypeScope="" ma:versionID="7c66039aec3336a3db7adb6ca463161a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a7f058d8687cd3c4a7437c1664a378f9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679B1-2337-4824-9D19-30F38EB68E27}"/>
</file>

<file path=customXml/itemProps2.xml><?xml version="1.0" encoding="utf-8"?>
<ds:datastoreItem xmlns:ds="http://schemas.openxmlformats.org/officeDocument/2006/customXml" ds:itemID="{CAE7987C-CFFD-421A-A3E7-5F1F00459E44}"/>
</file>

<file path=customXml/itemProps3.xml><?xml version="1.0" encoding="utf-8"?>
<ds:datastoreItem xmlns:ds="http://schemas.openxmlformats.org/officeDocument/2006/customXml" ds:itemID="{7AFBFBFA-B420-4E7E-BBE8-3679AEBEE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Bajac</cp:lastModifiedBy>
  <cp:revision>3</cp:revision>
  <dcterms:created xsi:type="dcterms:W3CDTF">2020-12-07T09:04:00Z</dcterms:created>
  <dcterms:modified xsi:type="dcterms:W3CDTF">2021-01-18T12:34:00Z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